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27" w:rsidRPr="00B113CF" w:rsidRDefault="00EB3C27" w:rsidP="00EB3C27">
      <w:pPr>
        <w:pStyle w:val="a3"/>
        <w:spacing w:line="360" w:lineRule="auto"/>
        <w:ind w:firstLine="709"/>
        <w:contextualSpacing/>
        <w:jc w:val="center"/>
        <w:outlineLvl w:val="1"/>
        <w:rPr>
          <w:szCs w:val="28"/>
        </w:rPr>
      </w:pPr>
      <w:bookmarkStart w:id="0" w:name="_Toc506554504"/>
      <w:r w:rsidRPr="00B113CF">
        <w:rPr>
          <w:szCs w:val="28"/>
        </w:rPr>
        <w:t>Оформление списка источников</w:t>
      </w:r>
      <w:bookmarkEnd w:id="0"/>
    </w:p>
    <w:p w:rsidR="00EB3C27" w:rsidRPr="00B113CF" w:rsidRDefault="00EB3C27" w:rsidP="00EB3C27">
      <w:pPr>
        <w:tabs>
          <w:tab w:val="left" w:pos="1276"/>
        </w:tabs>
        <w:spacing w:line="360" w:lineRule="auto"/>
        <w:contextualSpacing/>
        <w:jc w:val="both"/>
        <w:rPr>
          <w:sz w:val="28"/>
          <w:szCs w:val="28"/>
        </w:rPr>
      </w:pPr>
    </w:p>
    <w:p w:rsidR="00EB3C27" w:rsidRPr="00B113CF" w:rsidRDefault="00EB3C27" w:rsidP="00EB3C27">
      <w:pPr>
        <w:tabs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113CF">
        <w:rPr>
          <w:sz w:val="28"/>
          <w:szCs w:val="28"/>
        </w:rPr>
        <w:t xml:space="preserve">Словосочетание </w:t>
      </w:r>
      <w:r w:rsidRPr="00B113CF">
        <w:rPr>
          <w:bCs/>
          <w:sz w:val="28"/>
          <w:szCs w:val="28"/>
        </w:rPr>
        <w:t>“СПИСОК ИСТОЧНИКОВ”</w:t>
      </w:r>
      <w:r w:rsidRPr="00B113CF">
        <w:rPr>
          <w:sz w:val="28"/>
          <w:szCs w:val="28"/>
        </w:rPr>
        <w:t xml:space="preserve"> пишется заглавными буквами и центрируется относительно границ левого и правого полей.</w:t>
      </w:r>
    </w:p>
    <w:p w:rsidR="00EB3C27" w:rsidRPr="00B113CF" w:rsidRDefault="00EB3C27" w:rsidP="00EB3C27">
      <w:pPr>
        <w:pStyle w:val="2"/>
        <w:spacing w:line="360" w:lineRule="auto"/>
        <w:ind w:firstLine="709"/>
        <w:contextualSpacing/>
        <w:jc w:val="both"/>
        <w:rPr>
          <w:szCs w:val="28"/>
        </w:rPr>
      </w:pPr>
      <w:proofErr w:type="gramStart"/>
      <w:r w:rsidRPr="00B113CF">
        <w:rPr>
          <w:szCs w:val="28"/>
        </w:rPr>
        <w:t xml:space="preserve">Не менее 70% использованных </w:t>
      </w:r>
      <w:r>
        <w:rPr>
          <w:szCs w:val="28"/>
        </w:rPr>
        <w:t>печатных изданий</w:t>
      </w:r>
      <w:r w:rsidRPr="00B113CF">
        <w:rPr>
          <w:szCs w:val="28"/>
        </w:rPr>
        <w:t xml:space="preserve"> должны быть изданы или опубликованы за последние 5 лет (не ранее). </w:t>
      </w:r>
      <w:proofErr w:type="gramEnd"/>
    </w:p>
    <w:p w:rsidR="00EB3C27" w:rsidRPr="00B113CF" w:rsidRDefault="00EB3C27" w:rsidP="00EB3C27">
      <w:pPr>
        <w:spacing w:after="100" w:afterAutospacing="1" w:line="360" w:lineRule="auto"/>
        <w:ind w:firstLine="709"/>
        <w:contextualSpacing/>
        <w:jc w:val="both"/>
        <w:rPr>
          <w:sz w:val="28"/>
          <w:szCs w:val="28"/>
        </w:rPr>
      </w:pPr>
      <w:r w:rsidRPr="00B113CF">
        <w:rPr>
          <w:sz w:val="28"/>
          <w:szCs w:val="28"/>
        </w:rPr>
        <w:t xml:space="preserve">Источники в списке располагаются в определённом порядке (Приложение </w:t>
      </w:r>
      <w:r>
        <w:rPr>
          <w:sz w:val="28"/>
          <w:szCs w:val="28"/>
        </w:rPr>
        <w:t>1</w:t>
      </w:r>
      <w:r w:rsidRPr="00B113CF">
        <w:rPr>
          <w:sz w:val="28"/>
          <w:szCs w:val="28"/>
        </w:rPr>
        <w:t>).</w:t>
      </w:r>
    </w:p>
    <w:p w:rsidR="00EB3C27" w:rsidRPr="00B113CF" w:rsidRDefault="00EB3C27" w:rsidP="00EB3C27">
      <w:pPr>
        <w:spacing w:after="100" w:afterAutospacing="1" w:line="360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B113CF">
        <w:rPr>
          <w:b/>
          <w:sz w:val="28"/>
          <w:szCs w:val="28"/>
        </w:rPr>
        <w:t xml:space="preserve">Законы, указы, законодательные и нормативные акты, </w:t>
      </w:r>
      <w:r w:rsidRPr="00B113CF">
        <w:rPr>
          <w:b/>
          <w:bCs/>
          <w:iCs/>
          <w:sz w:val="28"/>
          <w:szCs w:val="28"/>
        </w:rPr>
        <w:t>государственные стандарты (</w:t>
      </w:r>
      <w:proofErr w:type="spellStart"/>
      <w:r w:rsidRPr="00B113CF">
        <w:rPr>
          <w:b/>
          <w:bCs/>
          <w:iCs/>
          <w:sz w:val="28"/>
          <w:szCs w:val="28"/>
        </w:rPr>
        <w:t>ГОСТы</w:t>
      </w:r>
      <w:proofErr w:type="spellEnd"/>
      <w:r w:rsidRPr="00B113CF">
        <w:rPr>
          <w:b/>
          <w:bCs/>
          <w:iCs/>
          <w:sz w:val="28"/>
          <w:szCs w:val="28"/>
        </w:rPr>
        <w:t>), руководящие документы</w:t>
      </w:r>
      <w:r w:rsidRPr="00B113CF">
        <w:rPr>
          <w:sz w:val="28"/>
          <w:szCs w:val="28"/>
        </w:rPr>
        <w:t xml:space="preserve"> располагаются (если есть) </w:t>
      </w:r>
      <w:r w:rsidRPr="00B113CF">
        <w:rPr>
          <w:b/>
          <w:sz w:val="28"/>
          <w:szCs w:val="28"/>
        </w:rPr>
        <w:t>в начале</w:t>
      </w:r>
      <w:r w:rsidRPr="00B113CF">
        <w:rPr>
          <w:sz w:val="28"/>
          <w:szCs w:val="28"/>
        </w:rPr>
        <w:t xml:space="preserve"> списка (независимо от того печатное или электронное издание). </w:t>
      </w:r>
    </w:p>
    <w:p w:rsidR="00EB3C27" w:rsidRPr="00B113CF" w:rsidRDefault="00EB3C27" w:rsidP="00EB3C27">
      <w:pPr>
        <w:spacing w:line="360" w:lineRule="auto"/>
        <w:ind w:firstLine="709"/>
        <w:contextualSpacing/>
        <w:rPr>
          <w:sz w:val="28"/>
          <w:szCs w:val="28"/>
        </w:rPr>
      </w:pPr>
      <w:r w:rsidRPr="00B113CF">
        <w:rPr>
          <w:sz w:val="28"/>
          <w:szCs w:val="28"/>
        </w:rPr>
        <w:t xml:space="preserve"> Далее – остальные </w:t>
      </w:r>
      <w:r w:rsidRPr="00B113CF">
        <w:rPr>
          <w:b/>
          <w:sz w:val="28"/>
          <w:szCs w:val="28"/>
        </w:rPr>
        <w:t>печатные</w:t>
      </w:r>
      <w:r w:rsidRPr="00B113CF">
        <w:rPr>
          <w:sz w:val="28"/>
          <w:szCs w:val="28"/>
        </w:rPr>
        <w:t xml:space="preserve"> источники (учебная и техническая  литература, статьи из журналов и газет, </w:t>
      </w:r>
      <w:r w:rsidRPr="00B113CF">
        <w:rPr>
          <w:bCs/>
          <w:iCs/>
          <w:sz w:val="28"/>
          <w:szCs w:val="28"/>
        </w:rPr>
        <w:t>технические указания, руководства по эксплуатации, инструкции</w:t>
      </w:r>
      <w:r w:rsidRPr="00B113CF">
        <w:rPr>
          <w:sz w:val="28"/>
          <w:szCs w:val="28"/>
        </w:rPr>
        <w:t xml:space="preserve">)  в алфавитном порядке по фамилии автора или названию (если авторов более 3-х или автор не указан). </w:t>
      </w:r>
    </w:p>
    <w:p w:rsidR="00EB3C27" w:rsidRPr="00B113CF" w:rsidRDefault="00EB3C27" w:rsidP="00EB3C27">
      <w:pPr>
        <w:spacing w:line="360" w:lineRule="auto"/>
        <w:ind w:firstLine="709"/>
        <w:contextualSpacing/>
        <w:rPr>
          <w:bCs/>
          <w:iCs/>
          <w:sz w:val="28"/>
          <w:szCs w:val="28"/>
        </w:rPr>
      </w:pPr>
      <w:r w:rsidRPr="00B113CF">
        <w:rPr>
          <w:sz w:val="28"/>
          <w:szCs w:val="28"/>
        </w:rPr>
        <w:t xml:space="preserve">В конце списка также в алфавитном порядке  </w:t>
      </w:r>
      <w:r w:rsidRPr="00B113CF">
        <w:rPr>
          <w:b/>
          <w:sz w:val="28"/>
          <w:szCs w:val="28"/>
        </w:rPr>
        <w:t>интернет-ресурсы</w:t>
      </w:r>
      <w:r w:rsidRPr="00B113CF">
        <w:rPr>
          <w:sz w:val="28"/>
          <w:szCs w:val="28"/>
        </w:rPr>
        <w:t xml:space="preserve"> (учебная и техническая  литература, статьи из журналов и газет, </w:t>
      </w:r>
      <w:r w:rsidRPr="00B113CF">
        <w:rPr>
          <w:bCs/>
          <w:iCs/>
          <w:sz w:val="28"/>
          <w:szCs w:val="28"/>
        </w:rPr>
        <w:t>технические указания, руководства по эксплуатации, инструкции).</w:t>
      </w:r>
    </w:p>
    <w:p w:rsidR="00EB3C27" w:rsidRPr="00B113CF" w:rsidRDefault="00EB3C27" w:rsidP="00EB3C27">
      <w:pPr>
        <w:spacing w:line="360" w:lineRule="auto"/>
        <w:ind w:firstLine="709"/>
        <w:contextualSpacing/>
        <w:rPr>
          <w:bCs/>
          <w:sz w:val="28"/>
          <w:szCs w:val="28"/>
        </w:rPr>
      </w:pPr>
      <w:r w:rsidRPr="00B113CF">
        <w:rPr>
          <w:sz w:val="28"/>
          <w:szCs w:val="28"/>
        </w:rPr>
        <w:t>Сведения о каждом источнике начинают с абзацного отступа,</w:t>
      </w:r>
      <w:r w:rsidRPr="00B113CF">
        <w:rPr>
          <w:bCs/>
          <w:sz w:val="28"/>
          <w:szCs w:val="28"/>
        </w:rPr>
        <w:t xml:space="preserve"> нумеруют арабскими цифрами с точкой (</w:t>
      </w:r>
      <w:r w:rsidRPr="00B113CF">
        <w:rPr>
          <w:sz w:val="28"/>
          <w:szCs w:val="28"/>
        </w:rPr>
        <w:t xml:space="preserve">нумерация сплошная от первого до последнего названия). После пробела располагают сведения об источнике в соответствии с правилами оформления библиографического описания (Приложение </w:t>
      </w:r>
      <w:r>
        <w:rPr>
          <w:sz w:val="28"/>
          <w:szCs w:val="28"/>
        </w:rPr>
        <w:t>2</w:t>
      </w:r>
      <w:r w:rsidRPr="00B113CF">
        <w:rPr>
          <w:sz w:val="28"/>
          <w:szCs w:val="28"/>
        </w:rPr>
        <w:t xml:space="preserve">). </w:t>
      </w:r>
      <w:r w:rsidRPr="00B113CF">
        <w:rPr>
          <w:bCs/>
          <w:sz w:val="28"/>
          <w:szCs w:val="28"/>
        </w:rPr>
        <w:t xml:space="preserve"> </w:t>
      </w:r>
    </w:p>
    <w:p w:rsidR="00EB3C27" w:rsidRPr="00B113CF" w:rsidRDefault="00EB3C27" w:rsidP="00EB3C27">
      <w:pPr>
        <w:spacing w:line="360" w:lineRule="auto"/>
        <w:ind w:firstLine="709"/>
        <w:contextualSpacing/>
        <w:rPr>
          <w:sz w:val="28"/>
          <w:szCs w:val="28"/>
        </w:rPr>
      </w:pPr>
      <w:r w:rsidRPr="00B113CF">
        <w:rPr>
          <w:sz w:val="28"/>
          <w:szCs w:val="28"/>
        </w:rPr>
        <w:t xml:space="preserve">Название книги, статьи, </w:t>
      </w:r>
      <w:proofErr w:type="spellStart"/>
      <w:r w:rsidRPr="00B113CF">
        <w:rPr>
          <w:sz w:val="28"/>
          <w:szCs w:val="28"/>
        </w:rPr>
        <w:t>интернет-ресурса</w:t>
      </w:r>
      <w:proofErr w:type="spellEnd"/>
      <w:r w:rsidRPr="00B113CF">
        <w:rPr>
          <w:sz w:val="28"/>
          <w:szCs w:val="28"/>
        </w:rPr>
        <w:t xml:space="preserve"> пишется без кавычек и сокращений.</w:t>
      </w:r>
    </w:p>
    <w:p w:rsidR="00EB3C27" w:rsidRDefault="00EB3C27" w:rsidP="00EB3C27">
      <w:pPr>
        <w:tabs>
          <w:tab w:val="left" w:pos="127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EB3C27" w:rsidRDefault="00EB3C27" w:rsidP="00EB3C27">
      <w:pPr>
        <w:tabs>
          <w:tab w:val="left" w:pos="127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EB3C27" w:rsidRDefault="00EB3C27" w:rsidP="00EB3C27">
      <w:pPr>
        <w:tabs>
          <w:tab w:val="left" w:pos="127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EB3C27" w:rsidRPr="00B113CF" w:rsidRDefault="00EB3C27" w:rsidP="00EB3C27">
      <w:pPr>
        <w:tabs>
          <w:tab w:val="left" w:pos="127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EB3C27" w:rsidRDefault="00EB3C27" w:rsidP="00EB3C27">
      <w:pPr>
        <w:tabs>
          <w:tab w:val="left" w:pos="1276"/>
        </w:tabs>
        <w:spacing w:line="360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EB3C27" w:rsidRPr="009F1A53" w:rsidRDefault="00EB3C27" w:rsidP="00EB3C27">
      <w:pPr>
        <w:tabs>
          <w:tab w:val="left" w:pos="1276"/>
        </w:tabs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B113CF">
        <w:rPr>
          <w:sz w:val="28"/>
          <w:szCs w:val="28"/>
        </w:rPr>
        <w:t xml:space="preserve">Пример оформления списка источников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73"/>
      </w:tblGrid>
      <w:tr w:rsidR="00EB3C27" w:rsidTr="006275E2">
        <w:trPr>
          <w:trHeight w:val="699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3C27" w:rsidRDefault="00EB3C27" w:rsidP="006275E2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EB3C27" w:rsidRPr="00782CAD" w:rsidRDefault="00EB3C27" w:rsidP="006275E2">
            <w:pPr>
              <w:spacing w:line="360" w:lineRule="auto"/>
              <w:ind w:firstLine="709"/>
              <w:contextualSpacing/>
              <w:jc w:val="both"/>
              <w:rPr>
                <w:bCs/>
                <w:iCs/>
              </w:rPr>
            </w:pPr>
          </w:p>
          <w:p w:rsidR="00EB3C27" w:rsidRPr="0073376B" w:rsidRDefault="00EB3C27" w:rsidP="00EB3C27">
            <w:pPr>
              <w:pStyle w:val="a8"/>
              <w:numPr>
                <w:ilvl w:val="0"/>
                <w:numId w:val="1"/>
              </w:numPr>
              <w:spacing w:after="100" w:afterAutospacing="1" w:line="360" w:lineRule="auto"/>
              <w:ind w:firstLine="709"/>
              <w:jc w:val="both"/>
              <w:rPr>
                <w:sz w:val="28"/>
                <w:szCs w:val="28"/>
              </w:rPr>
            </w:pPr>
            <w:r w:rsidRPr="0073376B">
              <w:rPr>
                <w:sz w:val="28"/>
                <w:szCs w:val="28"/>
              </w:rPr>
              <w:t>Конституция Российской Федерации [Электронный ресурс]. - Электрон</w:t>
            </w:r>
            <w:proofErr w:type="gramStart"/>
            <w:r w:rsidRPr="0073376B">
              <w:rPr>
                <w:sz w:val="28"/>
                <w:szCs w:val="28"/>
              </w:rPr>
              <w:t>.</w:t>
            </w:r>
            <w:proofErr w:type="gramEnd"/>
            <w:r w:rsidRPr="0073376B">
              <w:rPr>
                <w:sz w:val="28"/>
                <w:szCs w:val="28"/>
              </w:rPr>
              <w:t xml:space="preserve"> </w:t>
            </w:r>
            <w:proofErr w:type="gramStart"/>
            <w:r w:rsidRPr="0073376B">
              <w:rPr>
                <w:sz w:val="28"/>
                <w:szCs w:val="28"/>
              </w:rPr>
              <w:t>т</w:t>
            </w:r>
            <w:proofErr w:type="gramEnd"/>
            <w:r w:rsidRPr="0073376B">
              <w:rPr>
                <w:sz w:val="28"/>
                <w:szCs w:val="28"/>
              </w:rPr>
              <w:t xml:space="preserve">екст. данные. – Режим доступа: </w:t>
            </w:r>
            <w:hyperlink r:id="rId7" w:history="1">
              <w:r w:rsidRPr="0073376B">
                <w:rPr>
                  <w:rStyle w:val="a9"/>
                  <w:rFonts w:cs="Times New Roman"/>
                  <w:sz w:val="28"/>
                  <w:szCs w:val="28"/>
                </w:rPr>
                <w:t>http://constitution.kremlin.ru/</w:t>
              </w:r>
            </w:hyperlink>
            <w:r w:rsidRPr="0073376B">
              <w:rPr>
                <w:sz w:val="28"/>
                <w:szCs w:val="28"/>
              </w:rPr>
              <w:t xml:space="preserve">, свободный. – </w:t>
            </w:r>
            <w:proofErr w:type="spellStart"/>
            <w:r w:rsidRPr="0073376B">
              <w:rPr>
                <w:sz w:val="28"/>
                <w:szCs w:val="28"/>
              </w:rPr>
              <w:t>Загл</w:t>
            </w:r>
            <w:proofErr w:type="spellEnd"/>
            <w:r w:rsidRPr="0073376B">
              <w:rPr>
                <w:sz w:val="28"/>
                <w:szCs w:val="28"/>
              </w:rPr>
              <w:t>. с экрана.</w:t>
            </w:r>
          </w:p>
          <w:p w:rsidR="00EB3C27" w:rsidRDefault="00EB3C27" w:rsidP="00EB3C27">
            <w:pPr>
              <w:pStyle w:val="a8"/>
              <w:numPr>
                <w:ilvl w:val="0"/>
                <w:numId w:val="1"/>
              </w:numPr>
              <w:spacing w:after="100" w:afterAutospacing="1" w:line="360" w:lineRule="auto"/>
              <w:ind w:left="1077" w:firstLine="709"/>
              <w:jc w:val="both"/>
              <w:rPr>
                <w:bCs/>
                <w:iCs/>
              </w:rPr>
            </w:pPr>
            <w:r w:rsidRPr="0042534C">
              <w:rPr>
                <w:bCs/>
                <w:iCs/>
              </w:rPr>
              <w:t xml:space="preserve">ГОСТ  7.1-2003.  Библиографическая  запись.  Библиографическое описание. Общие требования и правила составления. -  М.:  Изд-во  стандартов,  2004. -  48 </w:t>
            </w:r>
            <w:proofErr w:type="gramStart"/>
            <w:r w:rsidRPr="0042534C">
              <w:rPr>
                <w:bCs/>
                <w:iCs/>
              </w:rPr>
              <w:t>с</w:t>
            </w:r>
            <w:proofErr w:type="gramEnd"/>
            <w:r w:rsidRPr="0042534C">
              <w:rPr>
                <w:bCs/>
                <w:iCs/>
              </w:rPr>
              <w:t>. -  (</w:t>
            </w:r>
            <w:proofErr w:type="gramStart"/>
            <w:r w:rsidRPr="0042534C">
              <w:rPr>
                <w:bCs/>
                <w:iCs/>
              </w:rPr>
              <w:t>Система</w:t>
            </w:r>
            <w:proofErr w:type="gramEnd"/>
            <w:r w:rsidRPr="0042534C">
              <w:rPr>
                <w:bCs/>
                <w:iCs/>
              </w:rPr>
              <w:t xml:space="preserve">  стандартов по информации, библиотечному и издательскому делу).</w:t>
            </w:r>
          </w:p>
          <w:p w:rsidR="00EB3C27" w:rsidRPr="00A4759B" w:rsidRDefault="00EB3C27" w:rsidP="00EB3C27">
            <w:pPr>
              <w:numPr>
                <w:ilvl w:val="0"/>
                <w:numId w:val="1"/>
              </w:numPr>
              <w:spacing w:after="100" w:afterAutospacing="1" w:line="360" w:lineRule="auto"/>
              <w:ind w:firstLine="709"/>
              <w:contextualSpacing/>
              <w:jc w:val="both"/>
              <w:rPr>
                <w:bCs/>
                <w:iCs/>
              </w:rPr>
            </w:pPr>
            <w:r>
              <w:t xml:space="preserve">Новиков В.Ю. Слесарь-ремонтник: учебник/В.Ю. Новиков. – М.: «Академия», 2012. – 207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EB3C27" w:rsidRPr="00415FFD" w:rsidRDefault="00EB3C27" w:rsidP="00EB3C27">
            <w:pPr>
              <w:pStyle w:val="a8"/>
              <w:numPr>
                <w:ilvl w:val="0"/>
                <w:numId w:val="1"/>
              </w:numPr>
              <w:spacing w:after="100" w:afterAutospacing="1" w:line="360" w:lineRule="auto"/>
              <w:ind w:left="1077" w:firstLine="709"/>
              <w:jc w:val="both"/>
              <w:rPr>
                <w:bCs/>
                <w:iCs/>
              </w:rPr>
            </w:pPr>
            <w:proofErr w:type="spellStart"/>
            <w:r w:rsidRPr="00A4759B">
              <w:rPr>
                <w:bCs/>
                <w:iCs/>
              </w:rPr>
              <w:t>Садальский</w:t>
            </w:r>
            <w:proofErr w:type="spellEnd"/>
            <w:r w:rsidRPr="00A4759B">
              <w:rPr>
                <w:bCs/>
                <w:iCs/>
              </w:rPr>
              <w:t xml:space="preserve">, С. Информация о работе Ревизионной комиссии Центросоюза РФ за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4759B">
                <w:rPr>
                  <w:bCs/>
                  <w:iCs/>
                </w:rPr>
                <w:t>2010 г</w:t>
              </w:r>
            </w:smartTag>
            <w:r w:rsidRPr="00A4759B">
              <w:rPr>
                <w:bCs/>
                <w:iCs/>
              </w:rPr>
              <w:t>. / С. </w:t>
            </w:r>
            <w:proofErr w:type="spellStart"/>
            <w:r w:rsidRPr="00A4759B">
              <w:rPr>
                <w:bCs/>
                <w:iCs/>
              </w:rPr>
              <w:t>Садальский</w:t>
            </w:r>
            <w:proofErr w:type="spellEnd"/>
            <w:r w:rsidRPr="00A4759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// Российская кооперация. - 2011</w:t>
            </w:r>
            <w:r w:rsidRPr="00A4759B">
              <w:rPr>
                <w:bCs/>
                <w:iCs/>
              </w:rPr>
              <w:t>. - № 22. - С. 4.</w:t>
            </w:r>
            <w:r w:rsidRPr="00A4759B">
              <w:rPr>
                <w:b/>
                <w:bCs/>
                <w:iCs/>
              </w:rPr>
              <w:t xml:space="preserve"> </w:t>
            </w:r>
          </w:p>
          <w:p w:rsidR="00EB3C27" w:rsidRPr="00415FFD" w:rsidRDefault="00EB3C27" w:rsidP="00EB3C27">
            <w:pPr>
              <w:pStyle w:val="a8"/>
              <w:numPr>
                <w:ilvl w:val="0"/>
                <w:numId w:val="1"/>
              </w:numPr>
              <w:spacing w:after="100" w:afterAutospacing="1" w:line="360" w:lineRule="auto"/>
              <w:ind w:left="1077" w:firstLine="709"/>
              <w:jc w:val="both"/>
              <w:rPr>
                <w:bCs/>
                <w:iCs/>
              </w:rPr>
            </w:pPr>
            <w:r w:rsidRPr="00415FFD">
              <w:rPr>
                <w:color w:val="000000"/>
                <w:sz w:val="28"/>
                <w:szCs w:val="28"/>
              </w:rPr>
              <w:t xml:space="preserve">Тепловоз ТЭМ-2: руководство по эксплуатации и обслуживанию ПО «Брянский машиностроительный завод». – М.: Транспорт, 1983 – 239 </w:t>
            </w:r>
            <w:proofErr w:type="gramStart"/>
            <w:r w:rsidRPr="00415FFD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415FFD">
              <w:rPr>
                <w:color w:val="000000"/>
                <w:sz w:val="28"/>
                <w:szCs w:val="28"/>
              </w:rPr>
              <w:t>.</w:t>
            </w:r>
          </w:p>
          <w:p w:rsidR="00EB3C27" w:rsidRPr="00A4759B" w:rsidRDefault="00EB3C27" w:rsidP="00EB3C27">
            <w:pPr>
              <w:numPr>
                <w:ilvl w:val="0"/>
                <w:numId w:val="1"/>
              </w:numPr>
              <w:spacing w:after="100" w:afterAutospacing="1" w:line="360" w:lineRule="auto"/>
              <w:ind w:firstLine="709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…</w:t>
            </w:r>
          </w:p>
          <w:p w:rsidR="00EB3C27" w:rsidRPr="009F1A53" w:rsidRDefault="00EB3C27" w:rsidP="00EB3C27">
            <w:pPr>
              <w:numPr>
                <w:ilvl w:val="0"/>
                <w:numId w:val="1"/>
              </w:numPr>
              <w:spacing w:after="100" w:afterAutospacing="1" w:line="360" w:lineRule="auto"/>
              <w:ind w:firstLine="709"/>
              <w:contextualSpacing/>
              <w:jc w:val="both"/>
              <w:rPr>
                <w:bCs/>
                <w:iCs/>
              </w:rPr>
            </w:pPr>
            <w:r>
              <w:t>…</w:t>
            </w:r>
          </w:p>
          <w:p w:rsidR="00EB3C27" w:rsidRPr="009F1A53" w:rsidRDefault="00EB3C27" w:rsidP="00EB3C27">
            <w:pPr>
              <w:numPr>
                <w:ilvl w:val="0"/>
                <w:numId w:val="1"/>
              </w:numPr>
              <w:spacing w:after="100" w:afterAutospacing="1" w:line="360" w:lineRule="auto"/>
              <w:ind w:firstLine="709"/>
              <w:contextualSpacing/>
              <w:jc w:val="both"/>
              <w:rPr>
                <w:bCs/>
                <w:iCs/>
              </w:rPr>
            </w:pPr>
            <w:r>
              <w:t>…</w:t>
            </w:r>
          </w:p>
          <w:p w:rsidR="00EB3C27" w:rsidRPr="009F1A53" w:rsidRDefault="00EB3C27" w:rsidP="00EB3C27">
            <w:pPr>
              <w:numPr>
                <w:ilvl w:val="0"/>
                <w:numId w:val="1"/>
              </w:numPr>
              <w:spacing w:after="100" w:afterAutospacing="1" w:line="360" w:lineRule="auto"/>
              <w:ind w:firstLine="709"/>
              <w:contextualSpacing/>
              <w:jc w:val="both"/>
              <w:rPr>
                <w:bCs/>
                <w:iCs/>
              </w:rPr>
            </w:pPr>
            <w:r>
              <w:t>…</w:t>
            </w:r>
          </w:p>
          <w:p w:rsidR="00EB3C27" w:rsidRPr="009F1A53" w:rsidRDefault="00EB3C27" w:rsidP="00EB3C27">
            <w:pPr>
              <w:numPr>
                <w:ilvl w:val="0"/>
                <w:numId w:val="1"/>
              </w:numPr>
              <w:spacing w:after="100" w:afterAutospacing="1" w:line="360" w:lineRule="auto"/>
              <w:ind w:firstLine="709"/>
              <w:contextualSpacing/>
              <w:jc w:val="both"/>
              <w:rPr>
                <w:bCs/>
                <w:iCs/>
              </w:rPr>
            </w:pPr>
            <w:r>
              <w:t xml:space="preserve"> …</w:t>
            </w:r>
          </w:p>
          <w:p w:rsidR="00EB3C27" w:rsidRPr="00A4759B" w:rsidRDefault="00EB3C27" w:rsidP="00EB3C27">
            <w:pPr>
              <w:numPr>
                <w:ilvl w:val="0"/>
                <w:numId w:val="1"/>
              </w:numPr>
              <w:spacing w:after="100" w:afterAutospacing="1" w:line="360" w:lineRule="auto"/>
              <w:ind w:firstLine="709"/>
              <w:contextualSpacing/>
              <w:jc w:val="both"/>
              <w:rPr>
                <w:bCs/>
                <w:iCs/>
              </w:rPr>
            </w:pPr>
            <w:r>
              <w:t xml:space="preserve"> </w:t>
            </w:r>
            <w:proofErr w:type="spellStart"/>
            <w:r w:rsidRPr="0042534C">
              <w:rPr>
                <w:sz w:val="28"/>
                <w:szCs w:val="28"/>
              </w:rPr>
              <w:t>Вереина</w:t>
            </w:r>
            <w:proofErr w:type="spellEnd"/>
            <w:r w:rsidRPr="0042534C">
              <w:rPr>
                <w:sz w:val="28"/>
                <w:szCs w:val="28"/>
              </w:rPr>
              <w:t xml:space="preserve"> Л.И. Техническая механика: учебное пособие,(6-е изд., стер.)/  Л.И.                </w:t>
            </w:r>
            <w:proofErr w:type="spellStart"/>
            <w:r w:rsidRPr="0042534C">
              <w:rPr>
                <w:sz w:val="28"/>
                <w:szCs w:val="28"/>
              </w:rPr>
              <w:t>Вереина</w:t>
            </w:r>
            <w:proofErr w:type="spellEnd"/>
            <w:r w:rsidRPr="0042534C">
              <w:rPr>
                <w:sz w:val="28"/>
                <w:szCs w:val="28"/>
              </w:rPr>
              <w:t>. -  М.: Издательский центр «Академия», 2013. -352 с. [Электронный ресурс]. - 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8" w:history="1">
              <w:r w:rsidRPr="0042534C">
                <w:rPr>
                  <w:rStyle w:val="a9"/>
                  <w:sz w:val="28"/>
                  <w:szCs w:val="28"/>
                </w:rPr>
                <w:t>http://constitution.kremlin.ru/</w:t>
              </w:r>
            </w:hyperlink>
            <w:r w:rsidRPr="0042534C">
              <w:rPr>
                <w:sz w:val="28"/>
                <w:szCs w:val="28"/>
              </w:rPr>
              <w:t xml:space="preserve">, свободный. –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>. с экрана.</w:t>
            </w:r>
          </w:p>
        </w:tc>
      </w:tr>
    </w:tbl>
    <w:p w:rsidR="00EB3C27" w:rsidRDefault="00EB3C27" w:rsidP="00EB3C27">
      <w:pPr>
        <w:rPr>
          <w:rFonts w:eastAsia="Calibri"/>
          <w:sz w:val="32"/>
          <w:szCs w:val="32"/>
        </w:rPr>
        <w:sectPr w:rsidR="00EB3C27" w:rsidSect="00DF466E">
          <w:headerReference w:type="even" r:id="rId9"/>
          <w:footerReference w:type="default" r:id="rId10"/>
          <w:pgSz w:w="11907" w:h="16839" w:orient="landscape" w:code="9"/>
          <w:pgMar w:top="1134" w:right="850" w:bottom="1134" w:left="1701" w:header="709" w:footer="709" w:gutter="0"/>
          <w:cols w:space="720"/>
          <w:docGrid w:linePitch="326"/>
        </w:sectPr>
      </w:pPr>
    </w:p>
    <w:p w:rsidR="00EB3C27" w:rsidRPr="008E5819" w:rsidRDefault="00EB3C27" w:rsidP="00EB3C27">
      <w:pPr>
        <w:pStyle w:val="1"/>
        <w:jc w:val="right"/>
        <w:rPr>
          <w:rFonts w:ascii="Times New Roman" w:eastAsia="Calibri" w:hAnsi="Times New Roman" w:cs="Times New Roman"/>
          <w:b w:val="0"/>
          <w:color w:val="auto"/>
        </w:rPr>
      </w:pPr>
      <w:bookmarkStart w:id="1" w:name="_Toc506554512"/>
      <w:r w:rsidRPr="008E5819">
        <w:rPr>
          <w:rFonts w:ascii="Times New Roman" w:eastAsia="Calibri" w:hAnsi="Times New Roman" w:cs="Times New Roman"/>
          <w:b w:val="0"/>
          <w:color w:val="auto"/>
        </w:rPr>
        <w:lastRenderedPageBreak/>
        <w:t xml:space="preserve">Приложение </w:t>
      </w:r>
      <w:bookmarkEnd w:id="1"/>
      <w:r>
        <w:rPr>
          <w:rFonts w:ascii="Times New Roman" w:eastAsia="Calibri" w:hAnsi="Times New Roman" w:cs="Times New Roman"/>
          <w:b w:val="0"/>
          <w:color w:val="auto"/>
        </w:rPr>
        <w:t>2</w:t>
      </w:r>
    </w:p>
    <w:p w:rsidR="00EB3C27" w:rsidRPr="0073376B" w:rsidRDefault="00EB3C27" w:rsidP="00EB3C27">
      <w:pPr>
        <w:jc w:val="right"/>
        <w:rPr>
          <w:rFonts w:eastAsia="Calibri"/>
          <w:sz w:val="28"/>
          <w:szCs w:val="28"/>
        </w:rPr>
      </w:pPr>
    </w:p>
    <w:p w:rsidR="00EB3C27" w:rsidRPr="00B113CF" w:rsidRDefault="00EB3C27" w:rsidP="00EB3C27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B113CF">
        <w:rPr>
          <w:bCs/>
          <w:iCs/>
          <w:sz w:val="28"/>
          <w:szCs w:val="28"/>
        </w:rPr>
        <w:t>Примеры оформления источников: печатных и электронных (интернет - ресурсов)</w:t>
      </w:r>
    </w:p>
    <w:tbl>
      <w:tblPr>
        <w:tblStyle w:val="aa"/>
        <w:tblW w:w="0" w:type="auto"/>
        <w:tblInd w:w="-176" w:type="dxa"/>
        <w:tblLook w:val="04A0"/>
      </w:tblPr>
      <w:tblGrid>
        <w:gridCol w:w="1943"/>
        <w:gridCol w:w="7804"/>
      </w:tblGrid>
      <w:tr w:rsidR="00EB3C27" w:rsidTr="006275E2">
        <w:tc>
          <w:tcPr>
            <w:tcW w:w="9747" w:type="dxa"/>
            <w:gridSpan w:val="2"/>
          </w:tcPr>
          <w:p w:rsidR="00EB3C27" w:rsidRPr="0042534C" w:rsidRDefault="00EB3C27" w:rsidP="006275E2">
            <w:pPr>
              <w:spacing w:after="100" w:afterAutospacing="1" w:line="360" w:lineRule="auto"/>
              <w:ind w:firstLine="142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Законодательные акты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печатного издания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42534C">
              <w:rPr>
                <w:bCs/>
                <w:iCs/>
                <w:sz w:val="28"/>
                <w:szCs w:val="28"/>
              </w:rPr>
              <w:t>Конституция Российской Федерации [Текст]: офиц. текст. - М.: Ось-89, 2008. – 48 с. </w:t>
            </w:r>
          </w:p>
          <w:p w:rsidR="00EB3C27" w:rsidRPr="0042534C" w:rsidRDefault="00EB3C27" w:rsidP="00EB3C27">
            <w:pPr>
              <w:ind w:firstLine="142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42534C">
              <w:rPr>
                <w:bCs/>
                <w:iCs/>
                <w:sz w:val="28"/>
                <w:szCs w:val="28"/>
              </w:rPr>
              <w:t xml:space="preserve">О рекламе [Текст]: </w:t>
            </w:r>
            <w:proofErr w:type="spellStart"/>
            <w:r w:rsidRPr="0042534C">
              <w:rPr>
                <w:bCs/>
                <w:iCs/>
                <w:sz w:val="28"/>
                <w:szCs w:val="28"/>
              </w:rPr>
              <w:t>Федер</w:t>
            </w:r>
            <w:proofErr w:type="spellEnd"/>
            <w:r w:rsidRPr="0042534C">
              <w:rPr>
                <w:bCs/>
                <w:iCs/>
                <w:sz w:val="28"/>
                <w:szCs w:val="28"/>
              </w:rPr>
              <w:t xml:space="preserve">. закон от 13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2534C">
                <w:rPr>
                  <w:bCs/>
                  <w:iCs/>
                  <w:sz w:val="28"/>
                  <w:szCs w:val="28"/>
                </w:rPr>
                <w:t>2006 г</w:t>
              </w:r>
            </w:smartTag>
            <w:r w:rsidRPr="0042534C">
              <w:rPr>
                <w:bCs/>
                <w:iCs/>
                <w:sz w:val="28"/>
                <w:szCs w:val="28"/>
              </w:rPr>
              <w:t xml:space="preserve">. № 38-ФЗ (в ред. </w:t>
            </w:r>
            <w:proofErr w:type="spellStart"/>
            <w:r w:rsidRPr="0042534C">
              <w:rPr>
                <w:bCs/>
                <w:iCs/>
                <w:sz w:val="28"/>
                <w:szCs w:val="28"/>
              </w:rPr>
              <w:t>Федер</w:t>
            </w:r>
            <w:proofErr w:type="spellEnd"/>
            <w:r w:rsidRPr="0042534C">
              <w:rPr>
                <w:bCs/>
                <w:iCs/>
                <w:sz w:val="28"/>
                <w:szCs w:val="28"/>
              </w:rPr>
              <w:t xml:space="preserve">. закона  от 1 дек.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2534C">
                <w:rPr>
                  <w:bCs/>
                  <w:iCs/>
                  <w:sz w:val="28"/>
                  <w:szCs w:val="28"/>
                </w:rPr>
                <w:t>2007 г</w:t>
              </w:r>
            </w:smartTag>
            <w:r w:rsidRPr="0042534C">
              <w:rPr>
                <w:bCs/>
                <w:iCs/>
                <w:sz w:val="28"/>
                <w:szCs w:val="28"/>
              </w:rPr>
              <w:t xml:space="preserve">. № 310-ФЗ). – М.: Издательство Омега-Л, 2016. – 39 </w:t>
            </w:r>
            <w:proofErr w:type="gramStart"/>
            <w:r w:rsidRPr="0042534C">
              <w:rPr>
                <w:bCs/>
                <w:iCs/>
                <w:sz w:val="28"/>
                <w:szCs w:val="28"/>
              </w:rPr>
              <w:t>с</w:t>
            </w:r>
            <w:proofErr w:type="gramEnd"/>
            <w:r w:rsidRPr="0042534C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электронного издания</w:t>
            </w:r>
            <w:r>
              <w:rPr>
                <w:b/>
                <w:bCs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интернет-ресурса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jc w:val="both"/>
              <w:rPr>
                <w:sz w:val="28"/>
                <w:szCs w:val="28"/>
              </w:rPr>
            </w:pPr>
            <w:r w:rsidRPr="0042534C">
              <w:rPr>
                <w:sz w:val="28"/>
                <w:szCs w:val="28"/>
              </w:rPr>
              <w:t>Конституция Российской</w:t>
            </w:r>
            <w:r>
              <w:rPr>
                <w:sz w:val="28"/>
                <w:szCs w:val="28"/>
              </w:rPr>
              <w:t xml:space="preserve"> Федерации [Электронный ресурс]//</w:t>
            </w:r>
            <w:proofErr w:type="spellStart"/>
            <w:r>
              <w:rPr>
                <w:sz w:val="28"/>
                <w:szCs w:val="28"/>
              </w:rPr>
              <w:t>КонсультантПлюс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42534C">
              <w:rPr>
                <w:sz w:val="28"/>
                <w:szCs w:val="28"/>
              </w:rPr>
              <w:t xml:space="preserve"> - 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11" w:history="1">
              <w:r w:rsidRPr="0042534C">
                <w:rPr>
                  <w:rStyle w:val="a9"/>
                  <w:sz w:val="28"/>
                  <w:szCs w:val="28"/>
                </w:rPr>
                <w:t>http://constitution.kremlin.ru/</w:t>
              </w:r>
            </w:hyperlink>
            <w:r w:rsidRPr="0042534C">
              <w:rPr>
                <w:sz w:val="28"/>
                <w:szCs w:val="28"/>
              </w:rPr>
              <w:t xml:space="preserve">, свободный. –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>. с экрана.</w:t>
            </w:r>
          </w:p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sz w:val="28"/>
                <w:szCs w:val="28"/>
              </w:rPr>
            </w:pPr>
            <w:r w:rsidRPr="0042534C">
              <w:rPr>
                <w:bCs/>
                <w:iCs/>
                <w:sz w:val="28"/>
                <w:szCs w:val="28"/>
              </w:rPr>
              <w:t xml:space="preserve">О рекламе [Электронный ресурс]: </w:t>
            </w:r>
            <w:proofErr w:type="spellStart"/>
            <w:r w:rsidRPr="0042534C">
              <w:rPr>
                <w:bCs/>
                <w:iCs/>
                <w:sz w:val="28"/>
                <w:szCs w:val="28"/>
              </w:rPr>
              <w:t>Федер</w:t>
            </w:r>
            <w:proofErr w:type="spellEnd"/>
            <w:r w:rsidRPr="0042534C">
              <w:rPr>
                <w:bCs/>
                <w:iCs/>
                <w:sz w:val="28"/>
                <w:szCs w:val="28"/>
              </w:rPr>
              <w:t xml:space="preserve">. закон от 13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2534C">
                <w:rPr>
                  <w:bCs/>
                  <w:iCs/>
                  <w:sz w:val="28"/>
                  <w:szCs w:val="28"/>
                </w:rPr>
                <w:t>2006 г</w:t>
              </w:r>
            </w:smartTag>
            <w:r w:rsidRPr="0042534C">
              <w:rPr>
                <w:bCs/>
                <w:iCs/>
                <w:sz w:val="28"/>
                <w:szCs w:val="28"/>
              </w:rPr>
              <w:t xml:space="preserve">. № 38-ФЗ (в ред. </w:t>
            </w:r>
            <w:proofErr w:type="spellStart"/>
            <w:r w:rsidRPr="0042534C">
              <w:rPr>
                <w:bCs/>
                <w:iCs/>
                <w:sz w:val="28"/>
                <w:szCs w:val="28"/>
              </w:rPr>
              <w:t>Федер</w:t>
            </w:r>
            <w:proofErr w:type="spellEnd"/>
            <w:r w:rsidRPr="0042534C">
              <w:rPr>
                <w:bCs/>
                <w:iCs/>
                <w:sz w:val="28"/>
                <w:szCs w:val="28"/>
              </w:rPr>
              <w:t xml:space="preserve">. закона  от 1 дек.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2534C">
                <w:rPr>
                  <w:bCs/>
                  <w:iCs/>
                  <w:sz w:val="28"/>
                  <w:szCs w:val="28"/>
                </w:rPr>
                <w:t>2007 г</w:t>
              </w:r>
            </w:smartTag>
            <w:r>
              <w:rPr>
                <w:bCs/>
                <w:iCs/>
                <w:sz w:val="28"/>
                <w:szCs w:val="28"/>
              </w:rPr>
              <w:t xml:space="preserve">. № 310-ФЗ)// </w:t>
            </w:r>
            <w:proofErr w:type="spellStart"/>
            <w:r>
              <w:rPr>
                <w:bCs/>
                <w:iCs/>
                <w:sz w:val="28"/>
                <w:szCs w:val="28"/>
              </w:rPr>
              <w:t>КонсультантПлюс</w:t>
            </w:r>
            <w:proofErr w:type="spellEnd"/>
            <w:r>
              <w:rPr>
                <w:bCs/>
                <w:iCs/>
                <w:sz w:val="28"/>
                <w:szCs w:val="28"/>
              </w:rPr>
              <w:t>.</w:t>
            </w:r>
            <w:r w:rsidRPr="0042534C">
              <w:rPr>
                <w:bCs/>
                <w:iCs/>
                <w:sz w:val="28"/>
                <w:szCs w:val="28"/>
              </w:rPr>
              <w:t xml:space="preserve"> -  </w:t>
            </w:r>
            <w:r w:rsidRPr="0042534C">
              <w:rPr>
                <w:sz w:val="28"/>
                <w:szCs w:val="28"/>
              </w:rPr>
              <w:t>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12" w:history="1">
              <w:r w:rsidRPr="0042534C">
                <w:rPr>
                  <w:rStyle w:val="a9"/>
                  <w:sz w:val="28"/>
                  <w:szCs w:val="28"/>
                </w:rPr>
                <w:t>http://www.consultant.ru/document/cons_doc_LAW_58968/</w:t>
              </w:r>
            </w:hyperlink>
            <w:r w:rsidRPr="0042534C">
              <w:rPr>
                <w:sz w:val="28"/>
                <w:szCs w:val="28"/>
              </w:rPr>
              <w:t xml:space="preserve">, свободный. –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>. с экрана.</w:t>
            </w:r>
          </w:p>
        </w:tc>
      </w:tr>
      <w:tr w:rsidR="00EB3C27" w:rsidTr="006275E2">
        <w:tc>
          <w:tcPr>
            <w:tcW w:w="9747" w:type="dxa"/>
            <w:gridSpan w:val="2"/>
          </w:tcPr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jc w:val="center"/>
              <w:rPr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Государственные стандарты (</w:t>
            </w:r>
            <w:proofErr w:type="spellStart"/>
            <w:r w:rsidRPr="0042534C">
              <w:rPr>
                <w:b/>
                <w:bCs/>
                <w:iCs/>
                <w:sz w:val="28"/>
                <w:szCs w:val="28"/>
              </w:rPr>
              <w:t>ГОСТы</w:t>
            </w:r>
            <w:proofErr w:type="spellEnd"/>
            <w:r w:rsidRPr="0042534C">
              <w:rPr>
                <w:b/>
                <w:bCs/>
                <w:iCs/>
                <w:sz w:val="28"/>
                <w:szCs w:val="28"/>
              </w:rPr>
              <w:t>)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печатного издания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ГОСТ </w:t>
            </w:r>
            <w:proofErr w:type="gramStart"/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56946-2016.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>Нефтяная и газовая промышленность. Материалы буровых растворов. Технические условия и испытания [Текст]. – Введён 2016–12–01. – Москва</w:t>
            </w:r>
            <w:proofErr w:type="gram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Стандартинформ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, 2017. – 54 с.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электронного издания</w:t>
            </w:r>
            <w:r>
              <w:rPr>
                <w:b/>
                <w:bCs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интернет-ресурса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sz w:val="28"/>
                <w:szCs w:val="28"/>
              </w:rPr>
            </w:pPr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ГОСТ 12.0.004-2015.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Система стандартов безопасности труда. Организация обучения безопасности труда. Общие положения. – Взамен ГОСТ 12.0.004-90; введён 2017–03–01[Электронный ресурс].- </w:t>
            </w:r>
            <w:r w:rsidRPr="0042534C">
              <w:rPr>
                <w:sz w:val="28"/>
                <w:szCs w:val="28"/>
              </w:rPr>
              <w:t>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13" w:history="1">
              <w:r w:rsidRPr="0042534C">
                <w:rPr>
                  <w:rStyle w:val="a9"/>
                  <w:sz w:val="28"/>
                  <w:szCs w:val="28"/>
                </w:rPr>
                <w:t>http://docs.cntd.ru/document/1200136072</w:t>
              </w:r>
            </w:hyperlink>
            <w:r w:rsidRPr="0042534C">
              <w:rPr>
                <w:sz w:val="28"/>
                <w:szCs w:val="28"/>
              </w:rPr>
              <w:t xml:space="preserve">, свободный. –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>. с экрана.</w:t>
            </w:r>
          </w:p>
        </w:tc>
      </w:tr>
      <w:tr w:rsidR="00EB3C27" w:rsidTr="006275E2">
        <w:tc>
          <w:tcPr>
            <w:tcW w:w="9747" w:type="dxa"/>
            <w:gridSpan w:val="2"/>
          </w:tcPr>
          <w:p w:rsidR="00EB3C27" w:rsidRPr="0042534C" w:rsidRDefault="00EB3C27" w:rsidP="00EB3C27">
            <w:pPr>
              <w:ind w:firstLine="142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Руководящие документы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печатного издания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rPr>
                <w:color w:val="000000"/>
                <w:sz w:val="28"/>
                <w:szCs w:val="28"/>
              </w:rPr>
            </w:pPr>
            <w:r w:rsidRPr="0042534C">
              <w:rPr>
                <w:color w:val="000000"/>
                <w:sz w:val="28"/>
                <w:szCs w:val="28"/>
              </w:rPr>
              <w:t xml:space="preserve">РД-29.020.00-КТН-087-10. Положение о системе технического обслуживания и ремонта энергетического оборудования магистральных нефтепроводов на давление до 10 МПа. – </w:t>
            </w:r>
            <w:proofErr w:type="spellStart"/>
            <w:r w:rsidRPr="0042534C">
              <w:rPr>
                <w:color w:val="000000"/>
                <w:sz w:val="28"/>
                <w:szCs w:val="28"/>
              </w:rPr>
              <w:t>Введ</w:t>
            </w:r>
            <w:proofErr w:type="spellEnd"/>
            <w:r w:rsidRPr="0042534C">
              <w:rPr>
                <w:color w:val="000000"/>
                <w:sz w:val="28"/>
                <w:szCs w:val="28"/>
              </w:rPr>
              <w:t xml:space="preserve">. 12.04.2010. – М.: </w:t>
            </w:r>
            <w:proofErr w:type="spellStart"/>
            <w:r w:rsidRPr="0042534C">
              <w:rPr>
                <w:color w:val="000000"/>
                <w:sz w:val="28"/>
                <w:szCs w:val="28"/>
              </w:rPr>
              <w:t>Транснефть</w:t>
            </w:r>
            <w:proofErr w:type="spellEnd"/>
            <w:r w:rsidRPr="0042534C">
              <w:rPr>
                <w:color w:val="000000"/>
                <w:sz w:val="28"/>
                <w:szCs w:val="28"/>
              </w:rPr>
              <w:t>, 2010. – 96 с.</w:t>
            </w:r>
          </w:p>
        </w:tc>
      </w:tr>
      <w:tr w:rsidR="00EB3C27" w:rsidTr="006275E2">
        <w:tc>
          <w:tcPr>
            <w:tcW w:w="1943" w:type="dxa"/>
          </w:tcPr>
          <w:p w:rsidR="00EB3C27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электронного издания</w:t>
            </w:r>
          </w:p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интернет-</w:t>
            </w:r>
            <w:r>
              <w:rPr>
                <w:b/>
                <w:bCs/>
                <w:iCs/>
                <w:sz w:val="28"/>
                <w:szCs w:val="28"/>
              </w:rPr>
              <w:lastRenderedPageBreak/>
              <w:t>ресурса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sz w:val="28"/>
                <w:szCs w:val="28"/>
              </w:rPr>
            </w:pPr>
            <w:r w:rsidRPr="0042534C">
              <w:rPr>
                <w:color w:val="000000"/>
                <w:sz w:val="28"/>
                <w:szCs w:val="28"/>
              </w:rPr>
              <w:lastRenderedPageBreak/>
              <w:t xml:space="preserve">РД-03-21-2007. Положение о единой системе оценки соответствия на объектах, подконтрольных Федеральной службе по экологическому, технологическому и атомному надзору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>[Электронный ресурс].</w:t>
            </w:r>
            <w:r w:rsidRPr="0042534C">
              <w:rPr>
                <w:sz w:val="28"/>
                <w:szCs w:val="28"/>
              </w:rPr>
              <w:t xml:space="preserve"> - 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14" w:history="1">
              <w:r w:rsidRPr="0042534C">
                <w:rPr>
                  <w:rStyle w:val="a9"/>
                  <w:sz w:val="28"/>
                  <w:szCs w:val="28"/>
                </w:rPr>
                <w:t>http://www.vestipb.ru/records.html</w:t>
              </w:r>
            </w:hyperlink>
            <w:r w:rsidRPr="0042534C">
              <w:rPr>
                <w:sz w:val="28"/>
                <w:szCs w:val="28"/>
              </w:rPr>
              <w:t xml:space="preserve">, свободный. </w:t>
            </w:r>
            <w:r w:rsidRPr="0042534C">
              <w:rPr>
                <w:sz w:val="28"/>
                <w:szCs w:val="28"/>
              </w:rPr>
              <w:lastRenderedPageBreak/>
              <w:t xml:space="preserve">–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>. с экрана.</w:t>
            </w:r>
          </w:p>
        </w:tc>
      </w:tr>
      <w:tr w:rsidR="00EB3C27" w:rsidTr="006275E2">
        <w:tc>
          <w:tcPr>
            <w:tcW w:w="9747" w:type="dxa"/>
            <w:gridSpan w:val="2"/>
          </w:tcPr>
          <w:p w:rsidR="00EB3C27" w:rsidRPr="0042534C" w:rsidRDefault="00EB3C27" w:rsidP="00EB3C27">
            <w:pPr>
              <w:ind w:firstLine="142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lastRenderedPageBreak/>
              <w:t>Нормативные акты (нормы, правила, расценки)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печатного издания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СН 2.2.4-2.1.8.566-96.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Производственная вибрация. Вибрация в помещениях жилых и общественных зданий [Текст]: санитарные нормы. ‒ Взамен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СНиП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3041-84,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СНиП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3044-84,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СНиП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1304-75</w:t>
            </w:r>
            <w:proofErr w:type="gram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;</w:t>
            </w:r>
            <w:proofErr w:type="gram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введены 1996‒10‒31. ‒ Санкт-Петербург</w:t>
            </w:r>
            <w:proofErr w:type="gram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ДЕАН, 1997. ‒ 41 с.</w:t>
            </w:r>
          </w:p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Правила безопасности в нефтяной и газовой промышленности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[Текст]: утверждены Приказом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Ростехнадзора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от 12.03.13 № 101. ‒ Санкт-Петербург</w:t>
            </w:r>
            <w:proofErr w:type="gram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ДЕАН, 2013. ‒ 124 с.</w:t>
            </w:r>
          </w:p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Единые нормы и расценки.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Сборник Е23. Электромонтажные работы.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Вып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. 8. Электрические машины [Текст]: Госстрой СССР. – Москва</w:t>
            </w:r>
            <w:proofErr w:type="gram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Стройиздат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, 1987. – 23 с.</w:t>
            </w:r>
          </w:p>
        </w:tc>
      </w:tr>
      <w:tr w:rsidR="00EB3C27" w:rsidTr="006275E2">
        <w:tc>
          <w:tcPr>
            <w:tcW w:w="1943" w:type="dxa"/>
          </w:tcPr>
          <w:p w:rsidR="00EB3C27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электронного издания</w:t>
            </w:r>
          </w:p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интернет-ресурса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sz w:val="28"/>
                <w:szCs w:val="28"/>
              </w:rPr>
            </w:pPr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СН 2.2.4-2.1.8.566-96.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Производственная вибрация. Вибрация в помещениях жилых и общественных зданий [Текст]: санитарные нормы. ‒ Взамен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СНиП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3041-84,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СНиП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3044-84,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СНиП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1304-75</w:t>
            </w:r>
            <w:proofErr w:type="gram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;</w:t>
            </w:r>
            <w:proofErr w:type="gram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введены 1996‒10‒31 [Электронный ресурс].</w:t>
            </w:r>
            <w:r w:rsidRPr="0042534C">
              <w:rPr>
                <w:sz w:val="28"/>
                <w:szCs w:val="28"/>
              </w:rPr>
              <w:t xml:space="preserve"> - 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15" w:history="1">
              <w:r w:rsidRPr="0042534C">
                <w:rPr>
                  <w:rStyle w:val="a9"/>
                  <w:sz w:val="28"/>
                  <w:szCs w:val="28"/>
                </w:rPr>
                <w:t>http://files.stroyinf.ru/Data1/5/5214/</w:t>
              </w:r>
            </w:hyperlink>
            <w:r w:rsidRPr="0042534C">
              <w:rPr>
                <w:sz w:val="28"/>
                <w:szCs w:val="28"/>
              </w:rPr>
              <w:t xml:space="preserve">, свободный. –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>. с экрана.</w:t>
            </w:r>
          </w:p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sz w:val="28"/>
                <w:szCs w:val="28"/>
              </w:rPr>
            </w:pPr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Правила безопасности в нефтяной и газовой промышленности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[Текст]: утверждены Приказом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Ростехнадзора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 от 12.03.13 № 101 [Электронный ресурс].</w:t>
            </w:r>
            <w:r w:rsidRPr="0042534C">
              <w:rPr>
                <w:sz w:val="28"/>
                <w:szCs w:val="28"/>
              </w:rPr>
              <w:t xml:space="preserve"> - 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16" w:history="1">
              <w:r w:rsidRPr="0042534C">
                <w:rPr>
                  <w:rStyle w:val="a9"/>
                  <w:sz w:val="28"/>
                  <w:szCs w:val="28"/>
                </w:rPr>
                <w:t>http://docs.cntd.ru/document/499011004</w:t>
              </w:r>
            </w:hyperlink>
            <w:r w:rsidRPr="0042534C">
              <w:rPr>
                <w:sz w:val="28"/>
                <w:szCs w:val="28"/>
              </w:rPr>
              <w:t xml:space="preserve">, свободный. -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 xml:space="preserve">. с экрана. </w:t>
            </w:r>
          </w:p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2534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Единые нормы и расценки.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 xml:space="preserve">Сборник Е23. Электромонтажные работы. </w:t>
            </w:r>
            <w:proofErr w:type="spellStart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Вып</w:t>
            </w:r>
            <w:proofErr w:type="spellEnd"/>
            <w:r w:rsidRPr="0042534C">
              <w:rPr>
                <w:rFonts w:eastAsiaTheme="minorHAnsi"/>
                <w:sz w:val="28"/>
                <w:szCs w:val="28"/>
                <w:lang w:eastAsia="en-US"/>
              </w:rPr>
              <w:t>. 8. Электрические машины [Электронный ресурс].</w:t>
            </w:r>
            <w:r w:rsidRPr="0042534C">
              <w:rPr>
                <w:sz w:val="28"/>
                <w:szCs w:val="28"/>
              </w:rPr>
              <w:t xml:space="preserve"> - 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 </w:t>
            </w:r>
            <w:hyperlink r:id="rId17" w:history="1">
              <w:r w:rsidRPr="0042534C">
                <w:rPr>
                  <w:rStyle w:val="a9"/>
                  <w:sz w:val="28"/>
                  <w:szCs w:val="28"/>
                </w:rPr>
                <w:t>https://studfiles.net/preview/4654802/</w:t>
              </w:r>
            </w:hyperlink>
            <w:r w:rsidRPr="0042534C">
              <w:rPr>
                <w:sz w:val="28"/>
                <w:szCs w:val="28"/>
              </w:rPr>
              <w:t xml:space="preserve">,  свободный. -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 xml:space="preserve">. с экрана. </w:t>
            </w:r>
          </w:p>
        </w:tc>
      </w:tr>
      <w:tr w:rsidR="00EB3C27" w:rsidTr="006275E2">
        <w:tc>
          <w:tcPr>
            <w:tcW w:w="9747" w:type="dxa"/>
            <w:gridSpan w:val="2"/>
          </w:tcPr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jc w:val="center"/>
              <w:rPr>
                <w:b/>
                <w:sz w:val="28"/>
                <w:szCs w:val="28"/>
              </w:rPr>
            </w:pPr>
            <w:r w:rsidRPr="0042534C">
              <w:rPr>
                <w:b/>
                <w:sz w:val="28"/>
                <w:szCs w:val="28"/>
              </w:rPr>
              <w:t>Технические указания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печатного издания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2534C">
              <w:rPr>
                <w:color w:val="000000"/>
                <w:sz w:val="28"/>
                <w:szCs w:val="28"/>
              </w:rPr>
              <w:t xml:space="preserve">Техническое указание № П-01/12 об утверждении инструкции о порядке расчёта и выбора установок защиты тяговой сети постоянного тока: исх. № </w:t>
            </w:r>
            <w:proofErr w:type="spellStart"/>
            <w:r w:rsidRPr="0042534C">
              <w:rPr>
                <w:color w:val="000000"/>
                <w:sz w:val="28"/>
                <w:szCs w:val="28"/>
              </w:rPr>
              <w:t>ЦЭт</w:t>
            </w:r>
            <w:proofErr w:type="spellEnd"/>
            <w:r w:rsidRPr="0042534C">
              <w:rPr>
                <w:color w:val="000000"/>
                <w:sz w:val="28"/>
                <w:szCs w:val="28"/>
              </w:rPr>
              <w:t>–2/1(П-01/12 от 16.01.2012 / Филиал ОАО «РЖД», Центральная дирекция инфраструктуры, Управление электрификации и электроснабжения.</w:t>
            </w:r>
            <w:proofErr w:type="gramEnd"/>
            <w:r w:rsidRPr="0042534C">
              <w:rPr>
                <w:color w:val="000000"/>
                <w:sz w:val="28"/>
                <w:szCs w:val="28"/>
              </w:rPr>
              <w:t xml:space="preserve"> – М., 2012 – 96 с.</w:t>
            </w:r>
          </w:p>
        </w:tc>
      </w:tr>
      <w:tr w:rsidR="00EB3C27" w:rsidTr="006275E2">
        <w:tc>
          <w:tcPr>
            <w:tcW w:w="1943" w:type="dxa"/>
          </w:tcPr>
          <w:p w:rsidR="00EB3C27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электронного издания</w:t>
            </w:r>
          </w:p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интернет-</w:t>
            </w:r>
            <w:r>
              <w:rPr>
                <w:b/>
                <w:bCs/>
                <w:iCs/>
                <w:sz w:val="28"/>
                <w:szCs w:val="28"/>
              </w:rPr>
              <w:lastRenderedPageBreak/>
              <w:t>ресурса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42534C">
              <w:rPr>
                <w:color w:val="000000"/>
                <w:sz w:val="28"/>
                <w:szCs w:val="28"/>
              </w:rPr>
              <w:lastRenderedPageBreak/>
              <w:t xml:space="preserve">Техническое указание № П-01/12 об утверждении инструкции о порядке расчёта и выбора установок защиты тяговой сети постоянного тока: исх. № </w:t>
            </w:r>
            <w:proofErr w:type="spellStart"/>
            <w:r w:rsidRPr="0042534C">
              <w:rPr>
                <w:color w:val="000000"/>
                <w:sz w:val="28"/>
                <w:szCs w:val="28"/>
              </w:rPr>
              <w:t>ЦЭт</w:t>
            </w:r>
            <w:proofErr w:type="spellEnd"/>
            <w:r w:rsidRPr="0042534C">
              <w:rPr>
                <w:color w:val="000000"/>
                <w:sz w:val="28"/>
                <w:szCs w:val="28"/>
              </w:rPr>
              <w:t xml:space="preserve">–2/1(П-01/12 от 16.01.2012 / Филиал ОАО «РЖД», Центральная дирекция инфраструктуры, Управление электрификации и </w:t>
            </w:r>
            <w:r w:rsidRPr="0042534C">
              <w:rPr>
                <w:color w:val="000000"/>
                <w:sz w:val="28"/>
                <w:szCs w:val="28"/>
              </w:rPr>
              <w:lastRenderedPageBreak/>
              <w:t xml:space="preserve">электроснабжения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>[Электронный ресурс].</w:t>
            </w:r>
            <w:proofErr w:type="gramEnd"/>
            <w:r w:rsidRPr="0042534C">
              <w:rPr>
                <w:sz w:val="28"/>
                <w:szCs w:val="28"/>
              </w:rPr>
              <w:t xml:space="preserve"> - 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18" w:history="1">
              <w:r w:rsidRPr="0042534C">
                <w:rPr>
                  <w:rStyle w:val="a9"/>
                  <w:sz w:val="28"/>
                  <w:szCs w:val="28"/>
                </w:rPr>
                <w:t>https://studopedia.org/13-88501.html</w:t>
              </w:r>
            </w:hyperlink>
            <w:r w:rsidRPr="0042534C">
              <w:rPr>
                <w:sz w:val="28"/>
                <w:szCs w:val="28"/>
              </w:rPr>
              <w:t xml:space="preserve">, свободный. -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>. с экрана.</w:t>
            </w:r>
          </w:p>
        </w:tc>
      </w:tr>
      <w:tr w:rsidR="00EB3C27" w:rsidTr="006275E2">
        <w:tc>
          <w:tcPr>
            <w:tcW w:w="9747" w:type="dxa"/>
            <w:gridSpan w:val="2"/>
          </w:tcPr>
          <w:p w:rsidR="00EB3C27" w:rsidRPr="0042534C" w:rsidRDefault="00EB3C27" w:rsidP="00EB3C27">
            <w:pPr>
              <w:ind w:firstLine="142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lastRenderedPageBreak/>
              <w:t>Руководство по эксплуатации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печатного издания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42534C">
              <w:rPr>
                <w:color w:val="000000"/>
                <w:sz w:val="28"/>
                <w:szCs w:val="28"/>
              </w:rPr>
              <w:t xml:space="preserve">Тепловоз ТЭМ-2: руководство по эксплуатации и обслуживанию ПО «Брянский машиностроительный завод». – М.: Транспорт, 1983 – 239 </w:t>
            </w:r>
            <w:proofErr w:type="gramStart"/>
            <w:r w:rsidRPr="0042534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42534C">
              <w:rPr>
                <w:color w:val="000000"/>
                <w:sz w:val="28"/>
                <w:szCs w:val="28"/>
              </w:rPr>
              <w:t>.</w:t>
            </w:r>
          </w:p>
          <w:p w:rsidR="00EB3C27" w:rsidRPr="0042534C" w:rsidRDefault="00EB3C27" w:rsidP="00EB3C27">
            <w:pPr>
              <w:ind w:firstLine="142"/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2534C">
              <w:rPr>
                <w:color w:val="000000"/>
                <w:sz w:val="28"/>
                <w:szCs w:val="28"/>
              </w:rPr>
              <w:t>Хертл</w:t>
            </w:r>
            <w:proofErr w:type="spellEnd"/>
            <w:r w:rsidRPr="0042534C">
              <w:rPr>
                <w:color w:val="000000"/>
                <w:sz w:val="28"/>
                <w:szCs w:val="28"/>
              </w:rPr>
              <w:t xml:space="preserve"> И. Инструкция по эксплуатации двигателя для тепловоза ЧМЭ ЗТ. – Прага: Завод им. </w:t>
            </w:r>
            <w:proofErr w:type="spellStart"/>
            <w:r w:rsidRPr="0042534C">
              <w:rPr>
                <w:color w:val="000000"/>
                <w:sz w:val="28"/>
                <w:szCs w:val="28"/>
              </w:rPr>
              <w:t>Вилхелма</w:t>
            </w:r>
            <w:proofErr w:type="spellEnd"/>
            <w:r w:rsidRPr="0042534C">
              <w:rPr>
                <w:color w:val="000000"/>
                <w:sz w:val="28"/>
                <w:szCs w:val="28"/>
              </w:rPr>
              <w:t xml:space="preserve"> Пика, 1987 – 198 </w:t>
            </w:r>
            <w:proofErr w:type="gramStart"/>
            <w:r w:rsidRPr="0042534C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42534C">
              <w:rPr>
                <w:color w:val="000000"/>
                <w:sz w:val="28"/>
                <w:szCs w:val="28"/>
              </w:rPr>
              <w:t>.</w:t>
            </w:r>
          </w:p>
        </w:tc>
      </w:tr>
      <w:tr w:rsidR="00EB3C27" w:rsidTr="006275E2">
        <w:tc>
          <w:tcPr>
            <w:tcW w:w="1943" w:type="dxa"/>
          </w:tcPr>
          <w:p w:rsidR="00EB3C27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электронного издания</w:t>
            </w:r>
          </w:p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интернет-ресурса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autoSpaceDE w:val="0"/>
              <w:autoSpaceDN w:val="0"/>
              <w:adjustRightInd w:val="0"/>
              <w:ind w:firstLine="142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42534C">
              <w:rPr>
                <w:color w:val="000000"/>
                <w:sz w:val="28"/>
                <w:szCs w:val="28"/>
              </w:rPr>
              <w:t xml:space="preserve">Тепловоз ТЭМ-2: руководство по эксплуатации и обслуживанию ПО «Брянский машиностроительный завод» </w:t>
            </w:r>
            <w:r w:rsidRPr="0042534C">
              <w:rPr>
                <w:rFonts w:eastAsiaTheme="minorHAnsi"/>
                <w:sz w:val="28"/>
                <w:szCs w:val="28"/>
                <w:lang w:eastAsia="en-US"/>
              </w:rPr>
              <w:t>[Электронный ресурс].</w:t>
            </w:r>
            <w:r w:rsidRPr="0042534C">
              <w:rPr>
                <w:sz w:val="28"/>
                <w:szCs w:val="28"/>
              </w:rPr>
              <w:t xml:space="preserve"> - 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 </w:t>
            </w:r>
            <w:hyperlink r:id="rId19" w:history="1">
              <w:r w:rsidRPr="0042534C">
                <w:rPr>
                  <w:rStyle w:val="a9"/>
                  <w:sz w:val="28"/>
                  <w:szCs w:val="28"/>
                </w:rPr>
                <w:t>http://padaread.com/?book=39120</w:t>
              </w:r>
            </w:hyperlink>
            <w:r w:rsidRPr="0042534C">
              <w:rPr>
                <w:sz w:val="28"/>
                <w:szCs w:val="28"/>
              </w:rPr>
              <w:t xml:space="preserve">,  свободный. -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 xml:space="preserve">. с экрана. </w:t>
            </w:r>
          </w:p>
        </w:tc>
      </w:tr>
      <w:tr w:rsidR="00EB3C27" w:rsidTr="006275E2">
        <w:tc>
          <w:tcPr>
            <w:tcW w:w="9747" w:type="dxa"/>
            <w:gridSpan w:val="2"/>
          </w:tcPr>
          <w:p w:rsidR="00EB3C27" w:rsidRPr="0042534C" w:rsidRDefault="00EB3C27" w:rsidP="00EB3C27">
            <w:pPr>
              <w:ind w:firstLine="142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Книги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печатного издания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42534C">
              <w:rPr>
                <w:sz w:val="28"/>
                <w:szCs w:val="28"/>
              </w:rPr>
              <w:t>Вереина</w:t>
            </w:r>
            <w:proofErr w:type="spellEnd"/>
            <w:r w:rsidRPr="0042534C">
              <w:rPr>
                <w:sz w:val="28"/>
                <w:szCs w:val="28"/>
              </w:rPr>
              <w:t xml:space="preserve"> Л.И. Техническая механика: учебное пособие,(6-е изд., стер.)/  Л.И.                </w:t>
            </w:r>
            <w:proofErr w:type="spellStart"/>
            <w:r w:rsidRPr="0042534C">
              <w:rPr>
                <w:sz w:val="28"/>
                <w:szCs w:val="28"/>
              </w:rPr>
              <w:t>Вереина</w:t>
            </w:r>
            <w:proofErr w:type="spellEnd"/>
            <w:r w:rsidRPr="0042534C">
              <w:rPr>
                <w:sz w:val="28"/>
                <w:szCs w:val="28"/>
              </w:rPr>
              <w:t xml:space="preserve">. -  М.: Издательский центр «Академия», 2014. -224с. </w:t>
            </w:r>
          </w:p>
          <w:p w:rsidR="00EB3C27" w:rsidRPr="0042534C" w:rsidRDefault="00EB3C27" w:rsidP="00EB3C27">
            <w:pPr>
              <w:ind w:firstLine="142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42534C">
              <w:rPr>
                <w:sz w:val="28"/>
                <w:szCs w:val="28"/>
              </w:rPr>
              <w:t xml:space="preserve">Новиков В.Ю. Слесарь-ремонтник: учебник/В.Ю. Новиков. – М.: «Академия», 2012. – 207 </w:t>
            </w:r>
            <w:proofErr w:type="gramStart"/>
            <w:r w:rsidRPr="0042534C">
              <w:rPr>
                <w:sz w:val="28"/>
                <w:szCs w:val="28"/>
              </w:rPr>
              <w:t>с</w:t>
            </w:r>
            <w:proofErr w:type="gramEnd"/>
            <w:r w:rsidRPr="0042534C">
              <w:rPr>
                <w:sz w:val="28"/>
                <w:szCs w:val="28"/>
              </w:rPr>
              <w:t>.</w:t>
            </w:r>
          </w:p>
        </w:tc>
      </w:tr>
      <w:tr w:rsidR="00EB3C27" w:rsidTr="006275E2">
        <w:tc>
          <w:tcPr>
            <w:tcW w:w="1943" w:type="dxa"/>
          </w:tcPr>
          <w:p w:rsidR="00EB3C27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электронного издания</w:t>
            </w:r>
          </w:p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интернет-ресурса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42534C">
              <w:rPr>
                <w:sz w:val="28"/>
                <w:szCs w:val="28"/>
              </w:rPr>
              <w:t>Вереина</w:t>
            </w:r>
            <w:proofErr w:type="spellEnd"/>
            <w:r w:rsidRPr="0042534C">
              <w:rPr>
                <w:sz w:val="28"/>
                <w:szCs w:val="28"/>
              </w:rPr>
              <w:t xml:space="preserve"> Л.И. Техническая механика: учебное пособие,(6-е изд., стер.)/  Л.И.                </w:t>
            </w:r>
            <w:proofErr w:type="spellStart"/>
            <w:r w:rsidRPr="0042534C">
              <w:rPr>
                <w:sz w:val="28"/>
                <w:szCs w:val="28"/>
              </w:rPr>
              <w:t>Вереина</w:t>
            </w:r>
            <w:proofErr w:type="spellEnd"/>
            <w:r w:rsidRPr="0042534C">
              <w:rPr>
                <w:sz w:val="28"/>
                <w:szCs w:val="28"/>
              </w:rPr>
              <w:t>. -  М.: Издательский центр «Академия», 2013. -352 с. [Электронный ресурс]. - 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20" w:history="1">
              <w:r w:rsidRPr="0042534C">
                <w:rPr>
                  <w:rStyle w:val="a9"/>
                  <w:sz w:val="28"/>
                  <w:szCs w:val="28"/>
                </w:rPr>
                <w:t>http://constitution.kremlin.ru/</w:t>
              </w:r>
            </w:hyperlink>
            <w:r w:rsidRPr="0042534C">
              <w:rPr>
                <w:sz w:val="28"/>
                <w:szCs w:val="28"/>
              </w:rPr>
              <w:t xml:space="preserve">, свободный. –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>. с экрана.</w:t>
            </w:r>
          </w:p>
        </w:tc>
      </w:tr>
      <w:tr w:rsidR="00EB3C27" w:rsidTr="006275E2">
        <w:tc>
          <w:tcPr>
            <w:tcW w:w="9747" w:type="dxa"/>
            <w:gridSpan w:val="2"/>
          </w:tcPr>
          <w:p w:rsidR="00EB3C27" w:rsidRPr="0042534C" w:rsidRDefault="00EB3C27" w:rsidP="00EB3C27">
            <w:pPr>
              <w:ind w:firstLine="142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Статья из газеты, журнала, сборника</w:t>
            </w:r>
          </w:p>
        </w:tc>
      </w:tr>
      <w:tr w:rsidR="00EB3C27" w:rsidTr="006275E2">
        <w:tc>
          <w:tcPr>
            <w:tcW w:w="1943" w:type="dxa"/>
          </w:tcPr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печатного издания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42534C">
              <w:rPr>
                <w:bCs/>
                <w:iCs/>
                <w:sz w:val="28"/>
                <w:szCs w:val="28"/>
              </w:rPr>
              <w:t>Садальский</w:t>
            </w:r>
            <w:proofErr w:type="spellEnd"/>
            <w:r w:rsidRPr="0042534C">
              <w:rPr>
                <w:bCs/>
                <w:iCs/>
                <w:sz w:val="28"/>
                <w:szCs w:val="28"/>
              </w:rPr>
              <w:t xml:space="preserve">, С. Информация о работе Ревизионной комиссии Центросоюза РФ за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2534C">
                <w:rPr>
                  <w:bCs/>
                  <w:iCs/>
                  <w:sz w:val="28"/>
                  <w:szCs w:val="28"/>
                </w:rPr>
                <w:t>2010 г</w:t>
              </w:r>
            </w:smartTag>
            <w:r w:rsidRPr="0042534C">
              <w:rPr>
                <w:bCs/>
                <w:iCs/>
                <w:sz w:val="28"/>
                <w:szCs w:val="28"/>
              </w:rPr>
              <w:t>. / С. </w:t>
            </w:r>
            <w:proofErr w:type="spellStart"/>
            <w:r w:rsidRPr="0042534C">
              <w:rPr>
                <w:bCs/>
                <w:iCs/>
                <w:sz w:val="28"/>
                <w:szCs w:val="28"/>
              </w:rPr>
              <w:t>Садальский</w:t>
            </w:r>
            <w:proofErr w:type="spellEnd"/>
            <w:r w:rsidRPr="0042534C">
              <w:rPr>
                <w:bCs/>
                <w:iCs/>
                <w:sz w:val="28"/>
                <w:szCs w:val="28"/>
              </w:rPr>
              <w:t xml:space="preserve"> // Российская кооперация. - 2011. - № 22. - С. 4.</w:t>
            </w:r>
            <w:r w:rsidRPr="0042534C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EB3C27" w:rsidTr="006275E2">
        <w:tc>
          <w:tcPr>
            <w:tcW w:w="1943" w:type="dxa"/>
          </w:tcPr>
          <w:p w:rsidR="00EB3C27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 w:rsidRPr="0042534C">
              <w:rPr>
                <w:b/>
                <w:bCs/>
                <w:iCs/>
                <w:sz w:val="28"/>
                <w:szCs w:val="28"/>
              </w:rPr>
              <w:t>Пример оформления электронного издания</w:t>
            </w:r>
          </w:p>
          <w:p w:rsidR="00EB3C27" w:rsidRPr="0042534C" w:rsidRDefault="00EB3C27" w:rsidP="00EB3C27">
            <w:pPr>
              <w:contextualSpacing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iCs/>
                <w:sz w:val="28"/>
                <w:szCs w:val="28"/>
              </w:rPr>
              <w:t>интернет-ресурса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7804" w:type="dxa"/>
          </w:tcPr>
          <w:p w:rsidR="00EB3C27" w:rsidRPr="0042534C" w:rsidRDefault="00EB3C27" w:rsidP="00EB3C27">
            <w:pPr>
              <w:ind w:firstLine="142"/>
              <w:contextualSpacing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42534C">
              <w:rPr>
                <w:bCs/>
                <w:iCs/>
                <w:sz w:val="28"/>
                <w:szCs w:val="28"/>
              </w:rPr>
              <w:t>Садальский</w:t>
            </w:r>
            <w:proofErr w:type="spellEnd"/>
            <w:r w:rsidRPr="0042534C">
              <w:rPr>
                <w:bCs/>
                <w:iCs/>
                <w:sz w:val="28"/>
                <w:szCs w:val="28"/>
              </w:rPr>
              <w:t xml:space="preserve">, С. Информация о работе Ревизионной комиссии Центросоюза РФ за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2534C">
                <w:rPr>
                  <w:bCs/>
                  <w:iCs/>
                  <w:sz w:val="28"/>
                  <w:szCs w:val="28"/>
                </w:rPr>
                <w:t>2010 г</w:t>
              </w:r>
            </w:smartTag>
            <w:r w:rsidRPr="0042534C">
              <w:rPr>
                <w:bCs/>
                <w:iCs/>
                <w:sz w:val="28"/>
                <w:szCs w:val="28"/>
              </w:rPr>
              <w:t>.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[Электронный ресурс]</w:t>
            </w:r>
            <w:r w:rsidRPr="0042534C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/</w:t>
            </w:r>
            <w:r w:rsidRPr="0042534C">
              <w:rPr>
                <w:bCs/>
                <w:iCs/>
                <w:sz w:val="28"/>
                <w:szCs w:val="28"/>
              </w:rPr>
              <w:t>/ Российская кооперация. - 2011. - № 22. - С. 4.</w:t>
            </w:r>
            <w:r w:rsidRPr="004253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42534C">
              <w:rPr>
                <w:sz w:val="28"/>
                <w:szCs w:val="28"/>
              </w:rPr>
              <w:t>Электрон</w:t>
            </w:r>
            <w:proofErr w:type="gramStart"/>
            <w:r w:rsidRPr="0042534C">
              <w:rPr>
                <w:sz w:val="28"/>
                <w:szCs w:val="28"/>
              </w:rPr>
              <w:t>.</w:t>
            </w:r>
            <w:proofErr w:type="gramEnd"/>
            <w:r w:rsidRPr="0042534C">
              <w:rPr>
                <w:sz w:val="28"/>
                <w:szCs w:val="28"/>
              </w:rPr>
              <w:t xml:space="preserve"> </w:t>
            </w:r>
            <w:proofErr w:type="gramStart"/>
            <w:r w:rsidRPr="0042534C">
              <w:rPr>
                <w:sz w:val="28"/>
                <w:szCs w:val="28"/>
              </w:rPr>
              <w:t>т</w:t>
            </w:r>
            <w:proofErr w:type="gramEnd"/>
            <w:r w:rsidRPr="0042534C">
              <w:rPr>
                <w:sz w:val="28"/>
                <w:szCs w:val="28"/>
              </w:rPr>
              <w:t xml:space="preserve">екст. данные. – Режим доступа: </w:t>
            </w:r>
            <w:hyperlink r:id="rId21" w:history="1">
              <w:r w:rsidRPr="0042534C">
                <w:rPr>
                  <w:rStyle w:val="a9"/>
                  <w:sz w:val="28"/>
                  <w:szCs w:val="28"/>
                </w:rPr>
                <w:t>http://constitution.kremlin.ru/</w:t>
              </w:r>
            </w:hyperlink>
            <w:r w:rsidRPr="0042534C">
              <w:rPr>
                <w:sz w:val="28"/>
                <w:szCs w:val="28"/>
              </w:rPr>
              <w:t xml:space="preserve">, свободный. – </w:t>
            </w:r>
            <w:proofErr w:type="spellStart"/>
            <w:r w:rsidRPr="0042534C">
              <w:rPr>
                <w:sz w:val="28"/>
                <w:szCs w:val="28"/>
              </w:rPr>
              <w:t>Загл</w:t>
            </w:r>
            <w:proofErr w:type="spellEnd"/>
            <w:r w:rsidRPr="0042534C">
              <w:rPr>
                <w:sz w:val="28"/>
                <w:szCs w:val="28"/>
              </w:rPr>
              <w:t>. с экрана.</w:t>
            </w:r>
          </w:p>
        </w:tc>
      </w:tr>
    </w:tbl>
    <w:p w:rsidR="00EB3C27" w:rsidRDefault="00EB3C27" w:rsidP="00EB3C27">
      <w:pPr>
        <w:tabs>
          <w:tab w:val="left" w:pos="127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EB3C27" w:rsidRDefault="00EB3C27" w:rsidP="00EB3C27">
      <w:pPr>
        <w:rPr>
          <w:rFonts w:eastAsia="Calibri"/>
          <w:sz w:val="32"/>
          <w:szCs w:val="32"/>
        </w:rPr>
      </w:pPr>
    </w:p>
    <w:p w:rsidR="00EB3C27" w:rsidRDefault="00EB3C27" w:rsidP="00EB3C27">
      <w:pPr>
        <w:rPr>
          <w:rFonts w:eastAsia="Calibri"/>
          <w:sz w:val="32"/>
          <w:szCs w:val="32"/>
        </w:rPr>
      </w:pPr>
    </w:p>
    <w:p w:rsidR="00EB3C27" w:rsidRDefault="00EB3C27" w:rsidP="00EB3C27">
      <w:pPr>
        <w:rPr>
          <w:rFonts w:eastAsia="Calibri"/>
          <w:sz w:val="32"/>
          <w:szCs w:val="32"/>
        </w:rPr>
      </w:pPr>
    </w:p>
    <w:sectPr w:rsidR="00EB3C27" w:rsidSect="00B2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317" w:rsidRDefault="001F7317" w:rsidP="00EB3C27">
      <w:r>
        <w:separator/>
      </w:r>
    </w:p>
  </w:endnote>
  <w:endnote w:type="continuationSeparator" w:id="0">
    <w:p w:rsidR="001F7317" w:rsidRDefault="001F7317" w:rsidP="00EB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67110"/>
      <w:docPartObj>
        <w:docPartGallery w:val="Page Numbers (Bottom of Page)"/>
        <w:docPartUnique/>
      </w:docPartObj>
    </w:sdtPr>
    <w:sdtContent>
      <w:p w:rsidR="00EB3C27" w:rsidRDefault="00EB3C27">
        <w:pPr>
          <w:pStyle w:val="a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B3C27" w:rsidRDefault="00EB3C2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317" w:rsidRDefault="001F7317" w:rsidP="00EB3C27">
      <w:r>
        <w:separator/>
      </w:r>
    </w:p>
  </w:footnote>
  <w:footnote w:type="continuationSeparator" w:id="0">
    <w:p w:rsidR="001F7317" w:rsidRDefault="001F7317" w:rsidP="00EB3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226" w:rsidRDefault="001F73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2226" w:rsidRDefault="001F731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61DC"/>
    <w:multiLevelType w:val="hybridMultilevel"/>
    <w:tmpl w:val="87822A44"/>
    <w:lvl w:ilvl="0" w:tplc="C1C89FB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C27"/>
    <w:rsid w:val="001F7317"/>
    <w:rsid w:val="00B221F2"/>
    <w:rsid w:val="00EB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C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3C27"/>
    <w:rPr>
      <w:sz w:val="28"/>
    </w:rPr>
  </w:style>
  <w:style w:type="character" w:customStyle="1" w:styleId="a4">
    <w:name w:val="Основной текст Знак"/>
    <w:basedOn w:val="a0"/>
    <w:link w:val="a3"/>
    <w:rsid w:val="00EB3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EB3C27"/>
    <w:pPr>
      <w:ind w:firstLine="90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B3C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3C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EB3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3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B3C27"/>
  </w:style>
  <w:style w:type="paragraph" w:styleId="a8">
    <w:name w:val="List Paragraph"/>
    <w:basedOn w:val="a"/>
    <w:qFormat/>
    <w:rsid w:val="00EB3C27"/>
    <w:pPr>
      <w:ind w:left="720" w:firstLine="709"/>
      <w:contextualSpacing/>
    </w:pPr>
    <w:rPr>
      <w:rFonts w:eastAsiaTheme="minorHAnsi" w:cstheme="minorBidi"/>
      <w:szCs w:val="22"/>
      <w:lang w:eastAsia="en-US"/>
    </w:rPr>
  </w:style>
  <w:style w:type="character" w:styleId="a9">
    <w:name w:val="Hyperlink"/>
    <w:basedOn w:val="a0"/>
    <w:uiPriority w:val="99"/>
    <w:unhideWhenUsed/>
    <w:rsid w:val="00EB3C2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B3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EB3C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3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titution.kremlin.ru/" TargetMode="External"/><Relationship Id="rId13" Type="http://schemas.openxmlformats.org/officeDocument/2006/relationships/hyperlink" Target="http://docs.cntd.ru/document/1200136072" TargetMode="External"/><Relationship Id="rId18" Type="http://schemas.openxmlformats.org/officeDocument/2006/relationships/hyperlink" Target="https://studopedia.org/13-885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onstitution.kremlin.ru/" TargetMode="External"/><Relationship Id="rId7" Type="http://schemas.openxmlformats.org/officeDocument/2006/relationships/hyperlink" Target="http://constitution.kremlin.ru/" TargetMode="External"/><Relationship Id="rId12" Type="http://schemas.openxmlformats.org/officeDocument/2006/relationships/hyperlink" Target="http://www.consultant.ru/document/cons_doc_LAW_58968/" TargetMode="External"/><Relationship Id="rId17" Type="http://schemas.openxmlformats.org/officeDocument/2006/relationships/hyperlink" Target="https://studfiles.net/preview/465480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99011004" TargetMode="External"/><Relationship Id="rId20" Type="http://schemas.openxmlformats.org/officeDocument/2006/relationships/hyperlink" Target="http://constitution.kremlin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stitution.kremlin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iles.stroyinf.ru/Data1/5/5214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padaread.com/?book=3912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vestipb.ru/record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1397</Words>
  <Characters>7968</Characters>
  <Application>Microsoft Office Word</Application>
  <DocSecurity>0</DocSecurity>
  <Lines>66</Lines>
  <Paragraphs>18</Paragraphs>
  <ScaleCrop>false</ScaleCrop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Техникум-15</dc:creator>
  <cp:keywords/>
  <dc:description/>
  <cp:lastModifiedBy>Техникум-15</cp:lastModifiedBy>
  <cp:revision>2</cp:revision>
  <dcterms:created xsi:type="dcterms:W3CDTF">2018-10-18T14:01:00Z</dcterms:created>
  <dcterms:modified xsi:type="dcterms:W3CDTF">2018-10-18T14:06:00Z</dcterms:modified>
</cp:coreProperties>
</file>